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A1DA9CC" w14:textId="4752C253" w:rsidR="00CC18D8" w:rsidRPr="009B4C4D" w:rsidRDefault="00CC18D8">
      <w:pPr>
        <w:rPr>
          <w:b/>
          <w:bCs/>
          <w:color w:val="2F5496" w:themeColor="accent1" w:themeShade="BF"/>
          <w:sz w:val="36"/>
          <w:szCs w:val="36"/>
        </w:rPr>
      </w:pPr>
      <w:r w:rsidRPr="009B4C4D">
        <w:rPr>
          <w:b/>
          <w:bCs/>
          <w:color w:val="2F5496" w:themeColor="accent1" w:themeShade="BF"/>
          <w:sz w:val="36"/>
          <w:szCs w:val="36"/>
        </w:rPr>
        <w:t>TEI TUSAS ENERGY MANAGEMENT SCADA PROJECT</w:t>
      </w:r>
    </w:p>
    <w:p w14:paraId="364933F6" w14:textId="6DB2BD44" w:rsidR="00CC18D8" w:rsidRDefault="00CC18D8" w:rsidP="00CC18D8">
      <w:pPr>
        <w:pStyle w:val="ListParagraph"/>
        <w:numPr>
          <w:ilvl w:val="0"/>
          <w:numId w:val="2"/>
        </w:numPr>
      </w:pPr>
      <w:r>
        <w:t xml:space="preserve">Manual or automatic operation of </w:t>
      </w:r>
      <w:r w:rsidR="009B4C4D">
        <w:t>thermal magnetic circuit breakers</w:t>
      </w:r>
      <w:r>
        <w:t xml:space="preserve"> according to 56 different scenario situations</w:t>
      </w:r>
    </w:p>
    <w:p w14:paraId="315B336B" w14:textId="24358B1A" w:rsidR="00CC18D8" w:rsidRDefault="00CC18D8" w:rsidP="00CC18D8">
      <w:pPr>
        <w:pStyle w:val="ListParagraph"/>
        <w:numPr>
          <w:ilvl w:val="0"/>
          <w:numId w:val="2"/>
        </w:numPr>
      </w:pPr>
      <w:r>
        <w:t>Value monitoring and breaker control of a total of 31 feeder protection relay devices are performed.</w:t>
      </w:r>
    </w:p>
    <w:p w14:paraId="12D05B8D" w14:textId="33CB47E1" w:rsidR="00CC18D8" w:rsidRDefault="00CC18D8" w:rsidP="00CC18D8">
      <w:pPr>
        <w:pStyle w:val="ListParagraph"/>
        <w:numPr>
          <w:ilvl w:val="0"/>
          <w:numId w:val="2"/>
        </w:numPr>
      </w:pPr>
      <w:r>
        <w:t>Monitoring of 75 energy analyzers in total</w:t>
      </w:r>
    </w:p>
    <w:p w14:paraId="5E54F53B" w14:textId="1C8B2879" w:rsidR="00CC18D8" w:rsidRDefault="00CC18D8" w:rsidP="00CC18D8">
      <w:pPr>
        <w:pStyle w:val="ListParagraph"/>
        <w:numPr>
          <w:ilvl w:val="0"/>
          <w:numId w:val="2"/>
        </w:numPr>
      </w:pPr>
      <w:r>
        <w:t>Tracking the value and step information of a total of 6 reactive power control relay devices.</w:t>
      </w:r>
    </w:p>
    <w:p w14:paraId="7C50BD6F" w14:textId="2F9608ED" w:rsidR="00CC18D8" w:rsidRDefault="00CC18D8" w:rsidP="00CC18D8">
      <w:pPr>
        <w:pStyle w:val="ListParagraph"/>
        <w:numPr>
          <w:ilvl w:val="0"/>
          <w:numId w:val="2"/>
        </w:numPr>
      </w:pPr>
      <w:r>
        <w:t>Tracking of generators</w:t>
      </w:r>
    </w:p>
    <w:p w14:paraId="408045D5" w14:textId="14855EB2" w:rsidR="00CC18D8" w:rsidRDefault="00CC18D8" w:rsidP="00CC18D8">
      <w:pPr>
        <w:pStyle w:val="ListParagraph"/>
        <w:numPr>
          <w:ilvl w:val="0"/>
          <w:numId w:val="2"/>
        </w:numPr>
      </w:pPr>
      <w:r>
        <w:t>UPS's tracking</w:t>
      </w:r>
    </w:p>
    <w:p w14:paraId="1403D59F" w14:textId="04D1CDBD" w:rsidR="00CC18D8" w:rsidRDefault="00CC18D8" w:rsidP="00CC18D8">
      <w:pPr>
        <w:pStyle w:val="ListParagraph"/>
        <w:numPr>
          <w:ilvl w:val="0"/>
          <w:numId w:val="2"/>
        </w:numPr>
      </w:pPr>
      <w:r>
        <w:t>Tracking reports of electricity meters instantly, hourly, daily and monthly</w:t>
      </w:r>
    </w:p>
    <w:p w14:paraId="35A9724D" w14:textId="462E23B0" w:rsidR="00964B77" w:rsidRDefault="009B4C4D" w:rsidP="00964B77">
      <w:pPr>
        <w:pStyle w:val="ListParagraph"/>
        <w:numPr>
          <w:ilvl w:val="0"/>
          <w:numId w:val="2"/>
        </w:numPr>
      </w:pPr>
      <w:r>
        <w:t>Monitoring</w:t>
      </w:r>
      <w:r w:rsidR="00CC18D8">
        <w:t xml:space="preserve"> of transformers instantaneous temperature and absolute temperature values</w:t>
      </w:r>
    </w:p>
    <w:p w14:paraId="2DA3C384" w14:textId="07798EF6" w:rsidR="00964B77" w:rsidRDefault="00964B77" w:rsidP="00964B77">
      <w:r w:rsidRPr="00964B77">
        <w:rPr>
          <w:b/>
          <w:bCs/>
        </w:rPr>
        <w:t>CONTACT :</w:t>
      </w:r>
      <w:r>
        <w:t xml:space="preserve"> Mr. Mehmet Dogan – SCADA Team Leader  </w:t>
      </w:r>
      <w:r w:rsidRPr="00964B77">
        <w:rPr>
          <w:b/>
          <w:bCs/>
        </w:rPr>
        <w:t>MOBILE :</w:t>
      </w:r>
      <w:r>
        <w:t xml:space="preserve"> +90 542 375 68 01</w:t>
      </w:r>
    </w:p>
    <w:p w14:paraId="7C597EBA" w14:textId="250A6AAA" w:rsidR="00CC18D8" w:rsidRDefault="00CC18D8">
      <w:r w:rsidRPr="00CC18D8">
        <w:rPr>
          <w:noProof/>
        </w:rPr>
        <w:drawing>
          <wp:inline distT="0" distB="0" distL="0" distR="0" wp14:anchorId="312EF621" wp14:editId="5557D16F">
            <wp:extent cx="5146658" cy="3073400"/>
            <wp:effectExtent l="0" t="0" r="0" b="0"/>
            <wp:docPr id="1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2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1323" cy="3141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18D8">
        <w:rPr>
          <w:noProof/>
        </w:rPr>
        <w:drawing>
          <wp:inline distT="0" distB="0" distL="0" distR="0" wp14:anchorId="6211D758" wp14:editId="287595C3">
            <wp:extent cx="5067300" cy="3024884"/>
            <wp:effectExtent l="0" t="0" r="0" b="0"/>
            <wp:docPr id="3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1916" cy="3063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BF545" w14:textId="281CEFB9" w:rsidR="00CC18D8" w:rsidRPr="009B4C4D" w:rsidRDefault="005748DC" w:rsidP="005748DC">
      <w:pPr>
        <w:pStyle w:val="Heading1"/>
        <w:shd w:val="clear" w:color="auto" w:fill="FFFFFF"/>
        <w:spacing w:before="300" w:beforeAutospacing="0" w:after="150" w:afterAutospacing="0"/>
        <w:rPr>
          <w:rFonts w:asciiTheme="minorHAnsi" w:hAnsiTheme="minorHAnsi" w:cstheme="minorHAnsi"/>
          <w:b w:val="0"/>
          <w:bCs w:val="0"/>
          <w:color w:val="2F5496" w:themeColor="accent1" w:themeShade="BF"/>
          <w:sz w:val="54"/>
          <w:szCs w:val="54"/>
        </w:rPr>
      </w:pPr>
      <w:r w:rsidRPr="009B4C4D">
        <w:rPr>
          <w:rFonts w:asciiTheme="minorHAnsi" w:hAnsiTheme="minorHAnsi" w:cstheme="minorHAnsi"/>
          <w:color w:val="2F5496" w:themeColor="accent1" w:themeShade="BF"/>
          <w:sz w:val="36"/>
          <w:szCs w:val="36"/>
        </w:rPr>
        <w:lastRenderedPageBreak/>
        <w:t>Mugla City Water and Sewerage Administration / Water SCADA System</w:t>
      </w:r>
    </w:p>
    <w:p w14:paraId="55D57913" w14:textId="7B2AE95E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ascii="Helvetica" w:eastAsia="Times New Roman" w:hAnsi="Helvetica" w:cs="Helvetica"/>
          <w:color w:val="333333"/>
          <w:lang w:eastAsia="en-GB"/>
        </w:rPr>
        <w:t> </w:t>
      </w:r>
      <w:r w:rsidRPr="000026C9">
        <w:rPr>
          <w:rFonts w:eastAsia="Times New Roman" w:cstheme="minorHAnsi"/>
          <w:color w:val="333333"/>
          <w:lang w:eastAsia="en-GB"/>
        </w:rPr>
        <w:t>Setup communication between RTU440s-wells-lifted pumps-tanks (via Modbus TCP Master-</w:t>
      </w:r>
      <w:r w:rsidR="009B4C4D">
        <w:rPr>
          <w:rFonts w:eastAsia="Times New Roman" w:cstheme="minorHAnsi"/>
          <w:color w:val="333333"/>
          <w:lang w:eastAsia="en-GB"/>
        </w:rPr>
        <w:t xml:space="preserve">   </w:t>
      </w:r>
      <w:r w:rsidRPr="000026C9">
        <w:rPr>
          <w:rFonts w:eastAsia="Times New Roman" w:cstheme="minorHAnsi"/>
          <w:color w:val="333333"/>
          <w:lang w:eastAsia="en-GB"/>
        </w:rPr>
        <w:t>Slave)</w:t>
      </w:r>
    </w:p>
    <w:p w14:paraId="7992C1AA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Remote monitoring and control of wells,lifted pumps and tanks via ViewPLUS SCADA</w:t>
      </w:r>
    </w:p>
    <w:p w14:paraId="0E1C88F4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Automatic control of wells and lift pumps according to tank level</w:t>
      </w:r>
    </w:p>
    <w:p w14:paraId="77BEA538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Data transmission to Viewplus SCADA via IEC 60870-5-104 protocol</w:t>
      </w:r>
    </w:p>
    <w:p w14:paraId="67D55877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Control and monitoring systems over operator panel (HMI) for local users</w:t>
      </w:r>
    </w:p>
    <w:p w14:paraId="7EAFC8A2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Logging via RTU440 with IEC 60870-5-104 and auto sending logs to SCADA</w:t>
      </w:r>
    </w:p>
    <w:p w14:paraId="38B0F546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Alarm monitoring, alarm verification, alarm acknowledgment and adding acknowledge notes</w:t>
      </w:r>
    </w:p>
    <w:p w14:paraId="77BE532C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Monitoring of the energy analyzer</w:t>
      </w:r>
    </w:p>
    <w:p w14:paraId="5B89A988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Monitoring Left-Chlorine devices via ViewPLUS SCADA over Modbus TCP</w:t>
      </w:r>
    </w:p>
    <w:p w14:paraId="4B39ABA2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Monitoring flowmeters’ instantaneous and total flow values</w:t>
      </w:r>
    </w:p>
    <w:p w14:paraId="7E7A4EE6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Controlling pressure safety of well-lift pumps</w:t>
      </w:r>
    </w:p>
    <w:p w14:paraId="50BB33BA" w14:textId="761D485C" w:rsidR="000026C9" w:rsidRPr="000026C9" w:rsidRDefault="000026C9" w:rsidP="0064163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 xml:space="preserve">  </w:t>
      </w:r>
      <w:r w:rsidR="005748DC" w:rsidRPr="009B4C4D">
        <w:rPr>
          <w:rFonts w:eastAsia="Times New Roman" w:cstheme="minorHAnsi"/>
          <w:color w:val="333333"/>
          <w:lang w:eastAsia="en-GB"/>
        </w:rPr>
        <w:t>Monitoring and control of different brands (IDS, ABB and Siemens) RTUs and PLCs from ViewPlus SCADA with Modbus TCP and IEC 60870-5-104</w:t>
      </w:r>
      <w:r w:rsidRPr="000026C9">
        <w:rPr>
          <w:rFonts w:eastAsia="Times New Roman" w:cstheme="minorHAnsi"/>
          <w:color w:val="333333"/>
          <w:lang w:eastAsia="en-GB"/>
        </w:rPr>
        <w:t>  Controlling pump operation safety according to minimum and maximum tank levels</w:t>
      </w:r>
    </w:p>
    <w:p w14:paraId="38BC3B17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Time and event-based reporting</w:t>
      </w:r>
    </w:p>
    <w:p w14:paraId="2833B700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Tabular and graphical reporting</w:t>
      </w:r>
    </w:p>
    <w:p w14:paraId="63004614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Reporting filters</w:t>
      </w:r>
    </w:p>
    <w:p w14:paraId="1C8D4742" w14:textId="77777777" w:rsidR="000026C9" w:rsidRP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Statistical reporting</w:t>
      </w:r>
    </w:p>
    <w:p w14:paraId="72F36838" w14:textId="3FFA937A" w:rsidR="000026C9" w:rsidRDefault="000026C9" w:rsidP="000026C9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0026C9">
        <w:rPr>
          <w:rFonts w:eastAsia="Times New Roman" w:cstheme="minorHAnsi"/>
          <w:color w:val="333333"/>
          <w:lang w:eastAsia="en-GB"/>
        </w:rPr>
        <w:t>  Compare data on different timescales on reports</w:t>
      </w:r>
    </w:p>
    <w:p w14:paraId="7973AC8B" w14:textId="3D351099" w:rsidR="00964B77" w:rsidRDefault="00964B77" w:rsidP="00964B77">
      <w:r w:rsidRPr="00964B77">
        <w:rPr>
          <w:b/>
          <w:bCs/>
        </w:rPr>
        <w:t>CONTACT :</w:t>
      </w:r>
      <w:r>
        <w:t xml:space="preserve"> Mr. Serif Ali Demirtas – SCADA Team Leader  </w:t>
      </w:r>
      <w:r w:rsidRPr="00964B77">
        <w:rPr>
          <w:b/>
          <w:bCs/>
        </w:rPr>
        <w:t>MOBILE :</w:t>
      </w:r>
      <w:r>
        <w:t xml:space="preserve"> +90 506 755 42 33</w:t>
      </w:r>
    </w:p>
    <w:p w14:paraId="007B66AB" w14:textId="77777777" w:rsidR="00964B77" w:rsidRPr="000026C9" w:rsidRDefault="00964B77" w:rsidP="00964B77">
      <w:pPr>
        <w:shd w:val="clear" w:color="auto" w:fill="FFFFFF"/>
        <w:spacing w:before="100" w:beforeAutospacing="1" w:after="100" w:afterAutospacing="1" w:line="240" w:lineRule="auto"/>
        <w:rPr>
          <w:rFonts w:eastAsia="Times New Roman" w:cstheme="minorHAnsi"/>
          <w:color w:val="333333"/>
          <w:lang w:eastAsia="en-GB"/>
        </w:rPr>
      </w:pPr>
    </w:p>
    <w:p w14:paraId="32590924" w14:textId="62031837" w:rsidR="000026C9" w:rsidRDefault="005748DC">
      <w:r>
        <w:rPr>
          <w:noProof/>
        </w:rPr>
        <w:drawing>
          <wp:inline distT="0" distB="0" distL="0" distR="0" wp14:anchorId="756892EA" wp14:editId="7126366E">
            <wp:extent cx="5731510" cy="3423920"/>
            <wp:effectExtent l="0" t="0" r="2540" b="5080"/>
            <wp:docPr id="2" name="Picture 2" descr="Muski_Mikrode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uski_Mikrodev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2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C11B1" w14:textId="1B7F753E" w:rsidR="005748DC" w:rsidRDefault="005748DC"/>
    <w:p w14:paraId="27F1161B" w14:textId="77777777" w:rsidR="005748DC" w:rsidRPr="009B4C4D" w:rsidRDefault="005748DC" w:rsidP="005748DC">
      <w:pPr>
        <w:pStyle w:val="Heading1"/>
        <w:shd w:val="clear" w:color="auto" w:fill="FFFFFF"/>
        <w:spacing w:before="300" w:beforeAutospacing="0" w:after="150" w:afterAutospacing="0"/>
        <w:rPr>
          <w:rFonts w:asciiTheme="minorHAnsi" w:hAnsiTheme="minorHAnsi" w:cstheme="minorHAnsi"/>
          <w:b w:val="0"/>
          <w:bCs w:val="0"/>
          <w:color w:val="2F5496" w:themeColor="accent1" w:themeShade="BF"/>
          <w:sz w:val="54"/>
          <w:szCs w:val="54"/>
        </w:rPr>
      </w:pPr>
      <w:r w:rsidRPr="009B4C4D">
        <w:rPr>
          <w:rFonts w:asciiTheme="minorHAnsi" w:hAnsiTheme="minorHAnsi" w:cstheme="minorHAnsi"/>
          <w:color w:val="2F5496" w:themeColor="accent1" w:themeShade="BF"/>
          <w:sz w:val="36"/>
          <w:szCs w:val="36"/>
        </w:rPr>
        <w:lastRenderedPageBreak/>
        <w:t>INEGOL OIZ - 34.5 KV Medium Voltage Power Distribution Network SCADA System</w:t>
      </w:r>
    </w:p>
    <w:p w14:paraId="1DA73BF1" w14:textId="77777777" w:rsidR="005748DC" w:rsidRPr="005748DC" w:rsidRDefault="005748DC" w:rsidP="005748DC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ascii="Helvetica" w:eastAsia="Times New Roman" w:hAnsi="Helvetica" w:cs="Helvetica"/>
          <w:color w:val="333333"/>
          <w:lang w:eastAsia="en-GB"/>
        </w:rPr>
        <w:t xml:space="preserve">  </w:t>
      </w:r>
      <w:r w:rsidRPr="005748DC">
        <w:rPr>
          <w:rFonts w:eastAsia="Times New Roman" w:cstheme="minorHAnsi"/>
          <w:color w:val="333333"/>
          <w:lang w:eastAsia="en-GB"/>
        </w:rPr>
        <w:t>Reading the data of cells in transformer substations via RTU340 (IEC 61850 MMS Client)</w:t>
      </w:r>
    </w:p>
    <w:p w14:paraId="33B347F8" w14:textId="77777777" w:rsidR="005748DC" w:rsidRPr="005748DC" w:rsidRDefault="005748DC" w:rsidP="005748DC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  Motorized circuit breaker control and fault detection</w:t>
      </w:r>
    </w:p>
    <w:p w14:paraId="7FDCD081" w14:textId="77777777" w:rsidR="005748DC" w:rsidRPr="005748DC" w:rsidRDefault="005748DC" w:rsidP="005748DC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  Instant data transfer to ViewPLUS SCADA over IEC 60870-5-104 protocol</w:t>
      </w:r>
    </w:p>
    <w:p w14:paraId="5537D5C7" w14:textId="77777777" w:rsidR="005748DC" w:rsidRPr="005748DC" w:rsidRDefault="005748DC" w:rsidP="005748DC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  Monitoring rectifier alarms and fire alarms in substations</w:t>
      </w:r>
    </w:p>
    <w:p w14:paraId="5A11294E" w14:textId="77777777" w:rsidR="005748DC" w:rsidRPr="005748DC" w:rsidRDefault="005748DC" w:rsidP="005748DC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  Monitoring the energy analyzers</w:t>
      </w:r>
    </w:p>
    <w:p w14:paraId="5F6A7265" w14:textId="77777777" w:rsidR="005748DC" w:rsidRPr="005748DC" w:rsidRDefault="005748DC" w:rsidP="005748DC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  Monitoring electric meters</w:t>
      </w:r>
    </w:p>
    <w:p w14:paraId="11B37D76" w14:textId="77777777" w:rsidR="005748DC" w:rsidRPr="005748DC" w:rsidRDefault="005748DC" w:rsidP="005748DC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  Monitoring natural gas meters</w:t>
      </w:r>
    </w:p>
    <w:p w14:paraId="2DE0D981" w14:textId="77777777" w:rsidR="005748DC" w:rsidRPr="005748DC" w:rsidRDefault="005748DC" w:rsidP="005748DC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  Monitoring the waste-water flow meters</w:t>
      </w:r>
    </w:p>
    <w:p w14:paraId="26050833" w14:textId="77777777" w:rsidR="005748DC" w:rsidRPr="005748DC" w:rsidRDefault="005748DC" w:rsidP="005748DC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  Monitoring the water meters</w:t>
      </w:r>
    </w:p>
    <w:p w14:paraId="2A185A4E" w14:textId="37CA8D88" w:rsidR="005748DC" w:rsidRDefault="005748DC" w:rsidP="005748DC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  Monitoring and control of clean water wells</w:t>
      </w:r>
    </w:p>
    <w:p w14:paraId="70A46CF9" w14:textId="56F34D42" w:rsidR="00964B77" w:rsidRPr="00964B77" w:rsidRDefault="00964B77" w:rsidP="00964B77">
      <w:r w:rsidRPr="00964B77">
        <w:rPr>
          <w:b/>
          <w:bCs/>
        </w:rPr>
        <w:t>CONTACT :</w:t>
      </w:r>
      <w:r>
        <w:t xml:space="preserve"> Mr. </w:t>
      </w:r>
      <w:r w:rsidR="0088140D">
        <w:t xml:space="preserve">Sebahattin Fazlıoglu </w:t>
      </w:r>
      <w:r>
        <w:t xml:space="preserve">– </w:t>
      </w:r>
      <w:r w:rsidR="0088140D">
        <w:t>General Manager</w:t>
      </w:r>
      <w:r>
        <w:t xml:space="preserve">  </w:t>
      </w:r>
      <w:r w:rsidRPr="00964B77">
        <w:rPr>
          <w:b/>
          <w:bCs/>
        </w:rPr>
        <w:t>MOBILE :</w:t>
      </w:r>
      <w:r>
        <w:t xml:space="preserve"> +90 </w:t>
      </w:r>
      <w:r w:rsidR="0088140D">
        <w:t>532 357 14 10</w:t>
      </w:r>
    </w:p>
    <w:p w14:paraId="03C17903" w14:textId="184E665F" w:rsidR="005748DC" w:rsidRDefault="005748DC">
      <w:r>
        <w:rPr>
          <w:noProof/>
        </w:rPr>
        <w:drawing>
          <wp:inline distT="0" distB="0" distL="0" distR="0" wp14:anchorId="61312810" wp14:editId="1887FBA4">
            <wp:extent cx="4717014" cy="2654300"/>
            <wp:effectExtent l="0" t="0" r="7620" b="0"/>
            <wp:docPr id="4" name="Picture 4" descr="Muski_Mikrode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uski_Mikrodev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6944" cy="266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A1166" w14:textId="77777777" w:rsidR="005748DC" w:rsidRDefault="005748DC"/>
    <w:p w14:paraId="7D4E6B23" w14:textId="6A3759D1" w:rsidR="005748DC" w:rsidRDefault="005748DC">
      <w:r>
        <w:rPr>
          <w:noProof/>
        </w:rPr>
        <w:drawing>
          <wp:inline distT="0" distB="0" distL="0" distR="0" wp14:anchorId="6E25C146" wp14:editId="2CD3C648">
            <wp:extent cx="4752683" cy="2667000"/>
            <wp:effectExtent l="0" t="0" r="0" b="0"/>
            <wp:docPr id="5" name="Picture 5" descr="Muski_Mikrode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uski_Mikrodev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6610" cy="269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F06E3" w14:textId="77777777" w:rsidR="005748DC" w:rsidRPr="009B4C4D" w:rsidRDefault="005748DC" w:rsidP="005748DC">
      <w:pPr>
        <w:pStyle w:val="Heading1"/>
        <w:shd w:val="clear" w:color="auto" w:fill="FFFFFF"/>
        <w:spacing w:before="300" w:beforeAutospacing="0" w:after="150" w:afterAutospacing="0"/>
        <w:rPr>
          <w:rFonts w:asciiTheme="minorHAnsi" w:hAnsiTheme="minorHAnsi" w:cstheme="minorHAnsi"/>
          <w:b w:val="0"/>
          <w:bCs w:val="0"/>
          <w:color w:val="2F5496" w:themeColor="accent1" w:themeShade="BF"/>
          <w:sz w:val="36"/>
          <w:szCs w:val="36"/>
        </w:rPr>
      </w:pPr>
      <w:r w:rsidRPr="009B4C4D">
        <w:rPr>
          <w:rFonts w:asciiTheme="minorHAnsi" w:hAnsiTheme="minorHAnsi" w:cstheme="minorHAnsi"/>
          <w:color w:val="2F5496" w:themeColor="accent1" w:themeShade="BF"/>
          <w:sz w:val="36"/>
          <w:szCs w:val="36"/>
        </w:rPr>
        <w:lastRenderedPageBreak/>
        <w:t>ANKAMALL AVM - Building/Mall Automation System</w:t>
      </w:r>
    </w:p>
    <w:p w14:paraId="6B6B83EA" w14:textId="6DE06372" w:rsidR="005748DC" w:rsidRPr="005748DC" w:rsidRDefault="005748DC" w:rsidP="005748DC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Whole systems in the Mall can be controlled either manually or automatic per time values</w:t>
      </w:r>
    </w:p>
    <w:p w14:paraId="16B09D93" w14:textId="54540B57" w:rsidR="005748DC" w:rsidRPr="005748DC" w:rsidRDefault="005748DC" w:rsidP="005748DC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Easy to use Android and Windows Desktop based user applications for system monitoring and control</w:t>
      </w:r>
    </w:p>
    <w:p w14:paraId="1099C3BB" w14:textId="3743FD6B" w:rsidR="005748DC" w:rsidRPr="005748DC" w:rsidRDefault="005748DC" w:rsidP="005748DC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Observance of Alarms, Alarm Acknowledgement and Attaching a Note to an Alarm Acknowledgement</w:t>
      </w:r>
    </w:p>
    <w:p w14:paraId="75F6A0AA" w14:textId="465DD287" w:rsidR="005748DC" w:rsidRPr="005748DC" w:rsidRDefault="005748DC" w:rsidP="005748DC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Monitoring of power analyzers</w:t>
      </w:r>
    </w:p>
    <w:p w14:paraId="117EA1C1" w14:textId="18626B06" w:rsidR="005748DC" w:rsidRPr="005748DC" w:rsidRDefault="005748DC" w:rsidP="005748DC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Monitoring of Temperature and Pressure data over ViewPlus SCADA app</w:t>
      </w:r>
    </w:p>
    <w:p w14:paraId="421036AA" w14:textId="272E0F72" w:rsidR="005748DC" w:rsidRDefault="005748DC" w:rsidP="005748DC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514"/>
        <w:rPr>
          <w:rFonts w:eastAsia="Times New Roman" w:cstheme="minorHAnsi"/>
          <w:color w:val="333333"/>
          <w:lang w:eastAsia="en-GB"/>
        </w:rPr>
      </w:pPr>
      <w:r w:rsidRPr="005748DC">
        <w:rPr>
          <w:rFonts w:eastAsia="Times New Roman" w:cstheme="minorHAnsi"/>
          <w:color w:val="333333"/>
          <w:lang w:eastAsia="en-GB"/>
        </w:rPr>
        <w:t>Remote Monitoring and Control of systems such as Illumination, Chiller, A/C Control Center (AHU), Chamber, Exhaust Fan, Clean Water, Fire, Generator, Analyzer, Escalator, thanks to ViewPlus SCADA</w:t>
      </w:r>
    </w:p>
    <w:p w14:paraId="2D136028" w14:textId="55DD19D8" w:rsidR="00964B77" w:rsidRDefault="00964B77" w:rsidP="00964B77">
      <w:r w:rsidRPr="00964B77">
        <w:rPr>
          <w:b/>
          <w:bCs/>
        </w:rPr>
        <w:t>CONTACT :</w:t>
      </w:r>
      <w:r>
        <w:t xml:space="preserve"> Mr. </w:t>
      </w:r>
      <w:r w:rsidR="0088140D">
        <w:t>Bilal Alieceoglu</w:t>
      </w:r>
      <w:r>
        <w:t xml:space="preserve"> – </w:t>
      </w:r>
      <w:r w:rsidR="0088140D">
        <w:t>Mechanical Systems Director</w:t>
      </w:r>
      <w:r>
        <w:t xml:space="preserve">  </w:t>
      </w:r>
      <w:r w:rsidRPr="00964B77">
        <w:rPr>
          <w:b/>
          <w:bCs/>
        </w:rPr>
        <w:t>MOBILE :</w:t>
      </w:r>
      <w:r>
        <w:t xml:space="preserve"> +90 5</w:t>
      </w:r>
      <w:r w:rsidR="0088140D">
        <w:t>37</w:t>
      </w:r>
      <w:r>
        <w:t xml:space="preserve"> </w:t>
      </w:r>
      <w:r w:rsidR="0088140D">
        <w:t>399</w:t>
      </w:r>
      <w:r>
        <w:t xml:space="preserve"> </w:t>
      </w:r>
      <w:r w:rsidR="0088140D">
        <w:t>67 72</w:t>
      </w:r>
    </w:p>
    <w:p w14:paraId="7D3F5AD6" w14:textId="77777777" w:rsidR="00964B77" w:rsidRPr="00964B77" w:rsidRDefault="00964B77" w:rsidP="00964B77"/>
    <w:p w14:paraId="687D94FE" w14:textId="16F45D2E" w:rsidR="005748DC" w:rsidRDefault="005748DC">
      <w:r>
        <w:rPr>
          <w:noProof/>
        </w:rPr>
        <w:drawing>
          <wp:inline distT="0" distB="0" distL="0" distR="0" wp14:anchorId="09528BCF" wp14:editId="09A99437">
            <wp:extent cx="4838700" cy="2619310"/>
            <wp:effectExtent l="0" t="0" r="0" b="0"/>
            <wp:docPr id="6" name="Picture 6" descr="Muski_Mikrode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uski_Mikrodev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8812" cy="2641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76A67" w14:textId="77777777" w:rsidR="005748DC" w:rsidRDefault="005748DC"/>
    <w:p w14:paraId="6CAA8DEC" w14:textId="39DDFB63" w:rsidR="005748DC" w:rsidRDefault="005748DC">
      <w:r>
        <w:rPr>
          <w:noProof/>
        </w:rPr>
        <w:drawing>
          <wp:inline distT="0" distB="0" distL="0" distR="0" wp14:anchorId="79EB9F36" wp14:editId="360553E5">
            <wp:extent cx="5016500" cy="2680543"/>
            <wp:effectExtent l="0" t="0" r="0" b="5715"/>
            <wp:docPr id="7" name="Picture 7" descr="Muski_Mikrode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uski_Mikrodev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2665" cy="2689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1D73E" w14:textId="21B38F8A" w:rsidR="005748DC" w:rsidRDefault="009B4C4D" w:rsidP="009B4C4D">
      <w:pPr>
        <w:pStyle w:val="Heading1"/>
        <w:shd w:val="clear" w:color="auto" w:fill="FFFFFF"/>
        <w:spacing w:before="300" w:beforeAutospacing="0" w:after="150" w:afterAutospacing="0"/>
        <w:rPr>
          <w:rFonts w:asciiTheme="minorHAnsi" w:hAnsiTheme="minorHAnsi" w:cstheme="minorHAnsi"/>
          <w:color w:val="2F5496" w:themeColor="accent1" w:themeShade="BF"/>
          <w:sz w:val="36"/>
          <w:szCs w:val="36"/>
        </w:rPr>
      </w:pPr>
      <w:r>
        <w:rPr>
          <w:rFonts w:asciiTheme="minorHAnsi" w:hAnsiTheme="minorHAnsi" w:cstheme="minorHAnsi"/>
          <w:color w:val="2F5496" w:themeColor="accent1" w:themeShade="BF"/>
          <w:sz w:val="36"/>
          <w:szCs w:val="36"/>
        </w:rPr>
        <w:lastRenderedPageBreak/>
        <w:t>ISTANBUL METROPOLITAN MUNICIPALITY</w:t>
      </w:r>
      <w:r w:rsidRPr="009B4C4D">
        <w:rPr>
          <w:rFonts w:asciiTheme="minorHAnsi" w:hAnsiTheme="minorHAnsi" w:cstheme="minorHAnsi"/>
          <w:color w:val="2F5496" w:themeColor="accent1" w:themeShade="BF"/>
          <w:sz w:val="36"/>
          <w:szCs w:val="36"/>
        </w:rPr>
        <w:t xml:space="preserve"> </w:t>
      </w:r>
      <w:r>
        <w:rPr>
          <w:rFonts w:asciiTheme="minorHAnsi" w:hAnsiTheme="minorHAnsi" w:cstheme="minorHAnsi"/>
          <w:color w:val="2F5496" w:themeColor="accent1" w:themeShade="BF"/>
          <w:sz w:val="36"/>
          <w:szCs w:val="36"/>
        </w:rPr>
        <w:t>–</w:t>
      </w:r>
      <w:r w:rsidRPr="009B4C4D">
        <w:rPr>
          <w:rFonts w:asciiTheme="minorHAnsi" w:hAnsiTheme="minorHAnsi" w:cstheme="minorHAnsi"/>
          <w:color w:val="2F5496" w:themeColor="accent1" w:themeShade="BF"/>
          <w:sz w:val="36"/>
          <w:szCs w:val="36"/>
        </w:rPr>
        <w:t xml:space="preserve"> </w:t>
      </w:r>
      <w:r>
        <w:rPr>
          <w:rFonts w:asciiTheme="minorHAnsi" w:hAnsiTheme="minorHAnsi" w:cstheme="minorHAnsi"/>
          <w:color w:val="2F5496" w:themeColor="accent1" w:themeShade="BF"/>
          <w:sz w:val="36"/>
          <w:szCs w:val="36"/>
        </w:rPr>
        <w:t xml:space="preserve">Smart City </w:t>
      </w:r>
    </w:p>
    <w:p w14:paraId="62C477DA" w14:textId="2393D68B" w:rsidR="009B4C4D" w:rsidRPr="009B4C4D" w:rsidRDefault="009B4C4D" w:rsidP="009B4C4D">
      <w:pPr>
        <w:pStyle w:val="Heading1"/>
        <w:numPr>
          <w:ilvl w:val="0"/>
          <w:numId w:val="6"/>
        </w:numPr>
        <w:shd w:val="clear" w:color="auto" w:fill="FFFFFF"/>
        <w:spacing w:before="300" w:after="150"/>
        <w:rPr>
          <w:rFonts w:asciiTheme="minorHAnsi" w:hAnsiTheme="minorHAnsi" w:cstheme="minorHAnsi"/>
          <w:b w:val="0"/>
          <w:bCs w:val="0"/>
          <w:sz w:val="22"/>
          <w:szCs w:val="22"/>
        </w:rPr>
      </w:pPr>
      <w:r w:rsidRPr="009B4C4D">
        <w:rPr>
          <w:rFonts w:asciiTheme="minorHAnsi" w:hAnsiTheme="minorHAnsi" w:cstheme="minorHAnsi"/>
          <w:b w:val="0"/>
          <w:bCs w:val="0"/>
          <w:sz w:val="22"/>
          <w:szCs w:val="22"/>
        </w:rPr>
        <w:t>Park and architectural lighting are monitored and controlled.</w:t>
      </w:r>
    </w:p>
    <w:p w14:paraId="2636D22B" w14:textId="58DFFB6F" w:rsidR="009B4C4D" w:rsidRPr="009B4C4D" w:rsidRDefault="009B4C4D" w:rsidP="009B4C4D">
      <w:pPr>
        <w:pStyle w:val="Heading1"/>
        <w:numPr>
          <w:ilvl w:val="0"/>
          <w:numId w:val="6"/>
        </w:numPr>
        <w:shd w:val="clear" w:color="auto" w:fill="FFFFFF"/>
        <w:spacing w:before="300" w:after="150"/>
        <w:rPr>
          <w:rFonts w:asciiTheme="minorHAnsi" w:hAnsiTheme="minorHAnsi" w:cstheme="minorHAnsi"/>
          <w:b w:val="0"/>
          <w:bCs w:val="0"/>
          <w:sz w:val="22"/>
          <w:szCs w:val="22"/>
        </w:rPr>
      </w:pPr>
      <w:r w:rsidRPr="009B4C4D">
        <w:rPr>
          <w:rFonts w:asciiTheme="minorHAnsi" w:hAnsiTheme="minorHAnsi" w:cstheme="minorHAnsi"/>
          <w:b w:val="0"/>
          <w:bCs w:val="0"/>
          <w:sz w:val="22"/>
          <w:szCs w:val="22"/>
        </w:rPr>
        <w:t>Tracking of inverters used in renewable energy systems</w:t>
      </w:r>
    </w:p>
    <w:p w14:paraId="20298BA6" w14:textId="4BCDDEA8" w:rsidR="009B4C4D" w:rsidRPr="009B4C4D" w:rsidRDefault="009B4C4D" w:rsidP="009B4C4D">
      <w:pPr>
        <w:pStyle w:val="Heading1"/>
        <w:numPr>
          <w:ilvl w:val="0"/>
          <w:numId w:val="6"/>
        </w:numPr>
        <w:shd w:val="clear" w:color="auto" w:fill="FFFFFF"/>
        <w:spacing w:before="300" w:after="150"/>
        <w:rPr>
          <w:rFonts w:asciiTheme="minorHAnsi" w:hAnsiTheme="minorHAnsi" w:cstheme="minorHAnsi"/>
          <w:b w:val="0"/>
          <w:bCs w:val="0"/>
          <w:sz w:val="22"/>
          <w:szCs w:val="22"/>
        </w:rPr>
      </w:pPr>
      <w:r w:rsidRPr="009B4C4D">
        <w:rPr>
          <w:rFonts w:asciiTheme="minorHAnsi" w:hAnsiTheme="minorHAnsi" w:cstheme="minorHAnsi"/>
          <w:b w:val="0"/>
          <w:bCs w:val="0"/>
          <w:sz w:val="22"/>
          <w:szCs w:val="22"/>
        </w:rPr>
        <w:t xml:space="preserve">Monitoring of </w:t>
      </w:r>
      <w:r w:rsidR="002C4827">
        <w:rPr>
          <w:rFonts w:asciiTheme="minorHAnsi" w:hAnsiTheme="minorHAnsi" w:cstheme="minorHAnsi"/>
          <w:b w:val="0"/>
          <w:bCs w:val="0"/>
          <w:sz w:val="22"/>
          <w:szCs w:val="22"/>
        </w:rPr>
        <w:t>power</w:t>
      </w:r>
      <w:r w:rsidRPr="009B4C4D">
        <w:rPr>
          <w:rFonts w:asciiTheme="minorHAnsi" w:hAnsiTheme="minorHAnsi" w:cstheme="minorHAnsi"/>
          <w:b w:val="0"/>
          <w:bCs w:val="0"/>
          <w:sz w:val="22"/>
          <w:szCs w:val="22"/>
        </w:rPr>
        <w:t xml:space="preserve"> analyzers</w:t>
      </w:r>
    </w:p>
    <w:p w14:paraId="3159F02A" w14:textId="77777777" w:rsidR="009B4C4D" w:rsidRDefault="009B4C4D" w:rsidP="009B4C4D">
      <w:pPr>
        <w:pStyle w:val="Heading1"/>
        <w:numPr>
          <w:ilvl w:val="0"/>
          <w:numId w:val="6"/>
        </w:numPr>
        <w:shd w:val="clear" w:color="auto" w:fill="FFFFFF"/>
        <w:spacing w:before="300" w:after="150"/>
        <w:rPr>
          <w:rFonts w:asciiTheme="minorHAnsi" w:hAnsiTheme="minorHAnsi" w:cstheme="minorHAnsi"/>
          <w:b w:val="0"/>
          <w:bCs w:val="0"/>
          <w:sz w:val="22"/>
          <w:szCs w:val="22"/>
        </w:rPr>
      </w:pPr>
      <w:r w:rsidRPr="009B4C4D">
        <w:rPr>
          <w:rFonts w:asciiTheme="minorHAnsi" w:hAnsiTheme="minorHAnsi" w:cstheme="minorHAnsi"/>
          <w:b w:val="0"/>
          <w:bCs w:val="0"/>
          <w:sz w:val="22"/>
          <w:szCs w:val="22"/>
        </w:rPr>
        <w:t>Tracking of generator</w:t>
      </w:r>
      <w:r>
        <w:rPr>
          <w:rFonts w:asciiTheme="minorHAnsi" w:hAnsiTheme="minorHAnsi" w:cstheme="minorHAnsi"/>
          <w:b w:val="0"/>
          <w:bCs w:val="0"/>
          <w:sz w:val="22"/>
          <w:szCs w:val="22"/>
        </w:rPr>
        <w:t>s</w:t>
      </w:r>
    </w:p>
    <w:p w14:paraId="0096598F" w14:textId="33E3A9E0" w:rsidR="009B4C4D" w:rsidRDefault="009B4C4D" w:rsidP="009B4C4D">
      <w:pPr>
        <w:pStyle w:val="Heading1"/>
        <w:numPr>
          <w:ilvl w:val="0"/>
          <w:numId w:val="6"/>
        </w:numPr>
        <w:shd w:val="clear" w:color="auto" w:fill="FFFFFF"/>
        <w:spacing w:before="300" w:after="150"/>
        <w:rPr>
          <w:rFonts w:asciiTheme="minorHAnsi" w:hAnsiTheme="minorHAnsi" w:cstheme="minorHAnsi"/>
          <w:b w:val="0"/>
          <w:bCs w:val="0"/>
          <w:sz w:val="22"/>
          <w:szCs w:val="22"/>
        </w:rPr>
      </w:pPr>
      <w:r w:rsidRPr="009B4C4D">
        <w:rPr>
          <w:rFonts w:asciiTheme="minorHAnsi" w:hAnsiTheme="minorHAnsi" w:cstheme="minorHAnsi"/>
          <w:b w:val="0"/>
          <w:bCs w:val="0"/>
          <w:sz w:val="22"/>
          <w:szCs w:val="22"/>
        </w:rPr>
        <w:t>Tracking elevators and escalators</w:t>
      </w:r>
    </w:p>
    <w:p w14:paraId="3FF8BDDB" w14:textId="55E84922" w:rsidR="002C4827" w:rsidRDefault="002C4827" w:rsidP="009B4C4D">
      <w:pPr>
        <w:pStyle w:val="Heading1"/>
        <w:numPr>
          <w:ilvl w:val="0"/>
          <w:numId w:val="6"/>
        </w:numPr>
        <w:shd w:val="clear" w:color="auto" w:fill="FFFFFF"/>
        <w:spacing w:before="300" w:after="150"/>
        <w:rPr>
          <w:rFonts w:asciiTheme="minorHAnsi" w:hAnsiTheme="minorHAnsi" w:cstheme="minorHAnsi"/>
          <w:b w:val="0"/>
          <w:bCs w:val="0"/>
          <w:sz w:val="22"/>
          <w:szCs w:val="22"/>
        </w:rPr>
      </w:pPr>
      <w:r>
        <w:rPr>
          <w:rFonts w:asciiTheme="minorHAnsi" w:hAnsiTheme="minorHAnsi" w:cstheme="minorHAnsi"/>
          <w:b w:val="0"/>
          <w:bCs w:val="0"/>
          <w:sz w:val="22"/>
          <w:szCs w:val="22"/>
        </w:rPr>
        <w:t>Remote Smart Water/Energy Metering</w:t>
      </w:r>
    </w:p>
    <w:p w14:paraId="6E5CC00A" w14:textId="60BDEF89" w:rsidR="00964B77" w:rsidRPr="00964B77" w:rsidRDefault="00964B77" w:rsidP="00964B77">
      <w:r w:rsidRPr="00964B77">
        <w:rPr>
          <w:b/>
          <w:bCs/>
        </w:rPr>
        <w:t>CONTACT :</w:t>
      </w:r>
      <w:r>
        <w:t xml:space="preserve"> Mr. Hasan MANCAK – IT Manager  </w:t>
      </w:r>
      <w:r w:rsidRPr="00964B77">
        <w:rPr>
          <w:b/>
          <w:bCs/>
        </w:rPr>
        <w:t>MOBILE :</w:t>
      </w:r>
      <w:r>
        <w:t xml:space="preserve"> +90 532 611 05 45</w:t>
      </w:r>
    </w:p>
    <w:p w14:paraId="56106FCC" w14:textId="77777777" w:rsidR="009B4C4D" w:rsidRDefault="009B4C4D" w:rsidP="009B4C4D">
      <w:pPr>
        <w:pStyle w:val="Heading1"/>
        <w:shd w:val="clear" w:color="auto" w:fill="FFFFFF"/>
        <w:spacing w:before="300" w:after="150"/>
      </w:pPr>
      <w:r>
        <w:rPr>
          <w:noProof/>
        </w:rPr>
        <w:drawing>
          <wp:inline distT="0" distB="0" distL="0" distR="0" wp14:anchorId="52769288" wp14:editId="2D69B3A1">
            <wp:extent cx="5472966" cy="3441700"/>
            <wp:effectExtent l="0" t="0" r="0" b="6350"/>
            <wp:docPr id="8" name="Picture 8" descr="No alternative text description for this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No alternative text description for this imag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93" cy="3455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C4D">
        <w:t xml:space="preserve"> </w:t>
      </w:r>
    </w:p>
    <w:p w14:paraId="7B0637A5" w14:textId="53A402E8" w:rsidR="009B4C4D" w:rsidRPr="009B4C4D" w:rsidRDefault="009B4C4D" w:rsidP="009B4C4D">
      <w:pPr>
        <w:pStyle w:val="Heading1"/>
        <w:shd w:val="clear" w:color="auto" w:fill="FFFFFF"/>
        <w:spacing w:before="300" w:after="150"/>
        <w:rPr>
          <w:rFonts w:asciiTheme="minorHAnsi" w:hAnsiTheme="minorHAnsi" w:cstheme="minorHAnsi"/>
          <w:b w:val="0"/>
          <w:bCs w:val="0"/>
          <w:sz w:val="22"/>
          <w:szCs w:val="22"/>
        </w:rPr>
      </w:pPr>
      <w:r>
        <w:rPr>
          <w:noProof/>
        </w:rPr>
        <w:drawing>
          <wp:inline distT="0" distB="0" distL="0" distR="0" wp14:anchorId="09FBF4A9" wp14:editId="16C7CD7F">
            <wp:extent cx="5478471" cy="3048000"/>
            <wp:effectExtent l="0" t="0" r="8255" b="0"/>
            <wp:docPr id="9" name="Picture 9" descr="No alternative text description for this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No alternative text description for this imag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1346" cy="3055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B4C4D" w:rsidRPr="009B4C4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75650AB"/>
    <w:multiLevelType w:val="multilevel"/>
    <w:tmpl w:val="EF4A85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DE404E9"/>
    <w:multiLevelType w:val="multilevel"/>
    <w:tmpl w:val="2B969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319387C"/>
    <w:multiLevelType w:val="multilevel"/>
    <w:tmpl w:val="6448B3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0A1335E"/>
    <w:multiLevelType w:val="hybridMultilevel"/>
    <w:tmpl w:val="A7FCDF0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11807E5"/>
    <w:multiLevelType w:val="hybridMultilevel"/>
    <w:tmpl w:val="2CFE6814"/>
    <w:lvl w:ilvl="0" w:tplc="C8A6346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9993329"/>
    <w:multiLevelType w:val="hybridMultilevel"/>
    <w:tmpl w:val="DD7C7D62"/>
    <w:lvl w:ilvl="0" w:tplc="C8A6346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8D8"/>
    <w:rsid w:val="000026C9"/>
    <w:rsid w:val="002C4827"/>
    <w:rsid w:val="005748DC"/>
    <w:rsid w:val="0088140D"/>
    <w:rsid w:val="00964B77"/>
    <w:rsid w:val="009B4C4D"/>
    <w:rsid w:val="00CC18D8"/>
    <w:rsid w:val="00D219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3328CE"/>
  <w15:chartTrackingRefBased/>
  <w15:docId w15:val="{4A8C3C8A-A803-420F-AC80-1B5ED97247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5748D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C18D8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5748DC"/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309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88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65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4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1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551</Words>
  <Characters>3145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Mikrodev Bilişim</dc:creator>
  <cp:keywords/>
  <dc:description/>
  <cp:lastModifiedBy>Mikrodev Bilişim</cp:lastModifiedBy>
  <cp:revision>8</cp:revision>
  <cp:lastPrinted>2021-04-22T18:11:00Z</cp:lastPrinted>
  <dcterms:created xsi:type="dcterms:W3CDTF">2021-04-14T21:28:00Z</dcterms:created>
  <dcterms:modified xsi:type="dcterms:W3CDTF">2021-04-22T18:11:00Z</dcterms:modified>
</cp:coreProperties>
</file>